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52"/>
          <w:szCs w:val="52"/>
        </w:rPr>
      </w:pPr>
      <w:r>
        <w:rPr>
          <w:rFonts w:ascii="仿宋" w:hAnsi="仿宋" w:eastAsia="仿宋"/>
          <w:b/>
          <w:sz w:val="52"/>
          <w:szCs w:val="52"/>
        </w:rPr>
        <w:t>第九期行业自律检查情况通报</w:t>
      </w:r>
    </w:p>
    <w:p>
      <w:pPr>
        <w:rPr>
          <w:rFonts w:ascii="仿宋" w:hAnsi="仿宋" w:eastAsia="仿宋"/>
          <w:b/>
          <w:sz w:val="32"/>
          <w:szCs w:val="32"/>
        </w:rPr>
      </w:pPr>
      <w:r>
        <w:rPr>
          <w:rFonts w:hint="eastAsia" w:ascii="仿宋" w:hAnsi="仿宋" w:eastAsia="仿宋"/>
          <w:b/>
          <w:sz w:val="32"/>
          <w:szCs w:val="32"/>
        </w:rPr>
        <w:t>在金各监理企业：</w:t>
      </w:r>
    </w:p>
    <w:p>
      <w:pPr>
        <w:ind w:firstLine="736" w:firstLineChars="230"/>
        <w:rPr>
          <w:rFonts w:ascii="仿宋" w:hAnsi="仿宋" w:eastAsia="仿宋"/>
          <w:sz w:val="32"/>
          <w:szCs w:val="32"/>
        </w:rPr>
      </w:pPr>
      <w:r>
        <w:rPr>
          <w:rFonts w:hint="eastAsia" w:ascii="仿宋" w:hAnsi="仿宋" w:eastAsia="仿宋"/>
          <w:sz w:val="32"/>
          <w:szCs w:val="32"/>
        </w:rPr>
        <w:t>根据我分会《关于开展监理企业内部自查自纠活动的通知》（金建监协【2020】6号）要求，我市各监理企业积极开展自查自纠活动，并按要求上报检查结果。现对2021年3月积极开展自查自纠工作并按文件要求上报检查材料的浙江万基工程管理有限公司等31家监理企业（名单见附件1）予以通报表扬。对金华八达集团有限公司监理分公司等29</w:t>
      </w:r>
      <w:bookmarkStart w:id="0" w:name="_GoBack"/>
      <w:bookmarkEnd w:id="0"/>
      <w:r>
        <w:rPr>
          <w:rFonts w:hint="eastAsia" w:ascii="仿宋" w:hAnsi="仿宋" w:eastAsia="仿宋"/>
          <w:sz w:val="32"/>
          <w:szCs w:val="32"/>
        </w:rPr>
        <w:t>家企业予以通报批评（名单见附件2）。对通报表扬的企业，在年度优秀监理企业评选中，给予2分/次的加分，对通报批评的监理企业，在年度优秀监理企业评选中，给予3分/次的扣分。</w:t>
      </w:r>
    </w:p>
    <w:p>
      <w:pPr>
        <w:rPr>
          <w:rFonts w:ascii="仿宋" w:hAnsi="仿宋" w:eastAsia="仿宋"/>
          <w:sz w:val="32"/>
          <w:szCs w:val="32"/>
        </w:rPr>
      </w:pPr>
      <w:r>
        <w:rPr>
          <w:rFonts w:hint="eastAsia" w:ascii="仿宋" w:hAnsi="仿宋" w:eastAsia="仿宋"/>
          <w:sz w:val="32"/>
          <w:szCs w:val="32"/>
        </w:rPr>
        <w:t>附件1：通报表扬企业名单</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金华市建筑业行业协会监理分会</w:t>
      </w:r>
    </w:p>
    <w:p>
      <w:pPr>
        <w:rPr>
          <w:rFonts w:ascii="仿宋" w:hAnsi="仿宋" w:eastAsia="仿宋"/>
          <w:sz w:val="32"/>
          <w:szCs w:val="32"/>
        </w:rPr>
      </w:pPr>
      <w:r>
        <w:rPr>
          <w:rFonts w:hint="eastAsia" w:ascii="仿宋" w:hAnsi="仿宋" w:eastAsia="仿宋"/>
          <w:sz w:val="32"/>
          <w:szCs w:val="32"/>
        </w:rPr>
        <w:t xml:space="preserve">                          2021年4月15日</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抄送：金华市住房和城乡建设局</w:t>
      </w:r>
    </w:p>
    <w:p>
      <w:pPr>
        <w:rPr>
          <w:rFonts w:ascii="仿宋" w:hAnsi="仿宋" w:eastAsia="仿宋"/>
          <w:sz w:val="36"/>
          <w:szCs w:val="36"/>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附件1：通报表扬企业名单</w:t>
      </w:r>
    </w:p>
    <w:p>
      <w:pPr>
        <w:jc w:val="center"/>
        <w:rPr>
          <w:rFonts w:ascii="仿宋" w:hAnsi="仿宋" w:eastAsia="仿宋"/>
          <w:b/>
          <w:sz w:val="32"/>
          <w:szCs w:val="32"/>
        </w:rPr>
      </w:pPr>
      <w:r>
        <w:rPr>
          <w:rFonts w:hint="eastAsia" w:ascii="仿宋" w:hAnsi="仿宋" w:eastAsia="仿宋"/>
          <w:b/>
          <w:sz w:val="32"/>
          <w:szCs w:val="32"/>
        </w:rPr>
        <w:t>通报表扬企业名单（以材料上报先后为序）</w:t>
      </w:r>
    </w:p>
    <w:p>
      <w:pPr>
        <w:rPr>
          <w:rFonts w:ascii="仿宋" w:hAnsi="仿宋" w:eastAsia="仿宋"/>
          <w:sz w:val="32"/>
          <w:szCs w:val="32"/>
        </w:rPr>
      </w:pPr>
      <w:r>
        <w:rPr>
          <w:rFonts w:hint="eastAsia" w:ascii="仿宋" w:hAnsi="仿宋" w:eastAsia="仿宋"/>
          <w:sz w:val="32"/>
          <w:szCs w:val="32"/>
        </w:rPr>
        <w:t>1、浙江万基工程管理有限公司</w:t>
      </w:r>
    </w:p>
    <w:p>
      <w:pPr>
        <w:rPr>
          <w:rFonts w:ascii="仿宋" w:hAnsi="仿宋" w:eastAsia="仿宋"/>
          <w:sz w:val="32"/>
          <w:szCs w:val="32"/>
        </w:rPr>
      </w:pPr>
      <w:r>
        <w:rPr>
          <w:rFonts w:hint="eastAsia" w:ascii="仿宋" w:hAnsi="仿宋" w:eastAsia="仿宋"/>
          <w:sz w:val="32"/>
          <w:szCs w:val="32"/>
        </w:rPr>
        <w:t>2、德邻联合工程有限公司义乌分公司</w:t>
      </w:r>
    </w:p>
    <w:p>
      <w:pPr>
        <w:rPr>
          <w:rFonts w:ascii="仿宋" w:hAnsi="仿宋" w:eastAsia="仿宋"/>
          <w:sz w:val="32"/>
          <w:szCs w:val="32"/>
        </w:rPr>
      </w:pPr>
      <w:r>
        <w:rPr>
          <w:rFonts w:hint="eastAsia" w:ascii="仿宋" w:hAnsi="仿宋" w:eastAsia="仿宋"/>
          <w:sz w:val="32"/>
          <w:szCs w:val="32"/>
        </w:rPr>
        <w:t>3、浙江广力工程管理有限公司义乌分公司</w:t>
      </w:r>
    </w:p>
    <w:p>
      <w:pPr>
        <w:rPr>
          <w:rFonts w:ascii="仿宋" w:hAnsi="仿宋" w:eastAsia="仿宋"/>
          <w:sz w:val="32"/>
          <w:szCs w:val="32"/>
        </w:rPr>
      </w:pPr>
      <w:r>
        <w:rPr>
          <w:rFonts w:hint="eastAsia" w:ascii="仿宋" w:hAnsi="仿宋" w:eastAsia="仿宋"/>
          <w:sz w:val="32"/>
          <w:szCs w:val="32"/>
        </w:rPr>
        <w:t>4、浙江南方工程建设监理有限公司</w:t>
      </w:r>
    </w:p>
    <w:p>
      <w:pPr>
        <w:rPr>
          <w:rFonts w:ascii="仿宋" w:hAnsi="仿宋" w:eastAsia="仿宋"/>
          <w:sz w:val="32"/>
          <w:szCs w:val="32"/>
        </w:rPr>
      </w:pPr>
      <w:r>
        <w:rPr>
          <w:rFonts w:hint="eastAsia" w:ascii="仿宋" w:hAnsi="仿宋" w:eastAsia="仿宋"/>
          <w:sz w:val="32"/>
          <w:szCs w:val="32"/>
        </w:rPr>
        <w:t>5、浙江东方工程管理有限公司金华分公司</w:t>
      </w:r>
    </w:p>
    <w:p>
      <w:pPr>
        <w:rPr>
          <w:rFonts w:ascii="仿宋" w:hAnsi="仿宋" w:eastAsia="仿宋"/>
          <w:sz w:val="32"/>
          <w:szCs w:val="32"/>
        </w:rPr>
      </w:pPr>
      <w:r>
        <w:rPr>
          <w:rFonts w:hint="eastAsia" w:ascii="仿宋" w:hAnsi="仿宋" w:eastAsia="仿宋"/>
          <w:sz w:val="32"/>
          <w:szCs w:val="32"/>
        </w:rPr>
        <w:t>6、三方建设集团有限公司</w:t>
      </w:r>
    </w:p>
    <w:p>
      <w:pPr>
        <w:rPr>
          <w:rFonts w:ascii="仿宋" w:hAnsi="仿宋" w:eastAsia="仿宋"/>
          <w:sz w:val="32"/>
          <w:szCs w:val="32"/>
        </w:rPr>
      </w:pPr>
      <w:r>
        <w:rPr>
          <w:rFonts w:hint="eastAsia" w:ascii="仿宋" w:hAnsi="仿宋" w:eastAsia="仿宋"/>
          <w:sz w:val="32"/>
          <w:szCs w:val="32"/>
        </w:rPr>
        <w:t>7、浙江文柏建设监理有限公司</w:t>
      </w:r>
    </w:p>
    <w:p>
      <w:pPr>
        <w:rPr>
          <w:rFonts w:ascii="仿宋" w:hAnsi="仿宋" w:eastAsia="仿宋"/>
          <w:sz w:val="32"/>
          <w:szCs w:val="32"/>
        </w:rPr>
      </w:pPr>
      <w:r>
        <w:rPr>
          <w:rFonts w:hint="eastAsia" w:ascii="仿宋" w:hAnsi="仿宋" w:eastAsia="仿宋"/>
          <w:sz w:val="32"/>
          <w:szCs w:val="32"/>
        </w:rPr>
        <w:t>8、</w:t>
      </w:r>
      <w:r>
        <w:rPr>
          <w:rFonts w:hint="eastAsia" w:ascii="仿宋" w:hAnsi="仿宋" w:eastAsia="仿宋" w:cs="Times New Roman"/>
          <w:sz w:val="32"/>
          <w:szCs w:val="32"/>
        </w:rPr>
        <w:t>浙江华正建设项目管理有限公司</w:t>
      </w:r>
    </w:p>
    <w:p>
      <w:pPr>
        <w:rPr>
          <w:rFonts w:ascii="仿宋" w:hAnsi="仿宋" w:eastAsia="仿宋"/>
          <w:sz w:val="32"/>
          <w:szCs w:val="32"/>
        </w:rPr>
      </w:pPr>
      <w:r>
        <w:rPr>
          <w:rFonts w:hint="eastAsia" w:ascii="仿宋" w:hAnsi="仿宋" w:eastAsia="仿宋"/>
          <w:sz w:val="32"/>
          <w:szCs w:val="32"/>
        </w:rPr>
        <w:t>9、浙江信安工程咨询有限公司</w:t>
      </w:r>
    </w:p>
    <w:p>
      <w:pPr>
        <w:rPr>
          <w:rFonts w:ascii="仿宋" w:hAnsi="仿宋" w:eastAsia="仿宋"/>
          <w:sz w:val="32"/>
          <w:szCs w:val="32"/>
        </w:rPr>
      </w:pPr>
      <w:r>
        <w:rPr>
          <w:rFonts w:hint="eastAsia" w:ascii="仿宋" w:hAnsi="仿宋" w:eastAsia="仿宋"/>
          <w:sz w:val="32"/>
          <w:szCs w:val="32"/>
        </w:rPr>
        <w:t>10、浙江双圆建设管理有限公司</w:t>
      </w:r>
    </w:p>
    <w:p>
      <w:pPr>
        <w:rPr>
          <w:rFonts w:ascii="仿宋" w:hAnsi="仿宋" w:eastAsia="仿宋" w:cs="Times New Roman"/>
          <w:sz w:val="32"/>
          <w:szCs w:val="32"/>
        </w:rPr>
      </w:pPr>
      <w:r>
        <w:rPr>
          <w:rFonts w:hint="eastAsia" w:ascii="仿宋" w:hAnsi="仿宋" w:eastAsia="仿宋"/>
          <w:sz w:val="32"/>
          <w:szCs w:val="32"/>
        </w:rPr>
        <w:t>11、</w:t>
      </w:r>
      <w:r>
        <w:rPr>
          <w:rFonts w:hint="eastAsia" w:ascii="仿宋" w:hAnsi="仿宋" w:eastAsia="仿宋" w:cs="Times New Roman"/>
          <w:sz w:val="32"/>
          <w:szCs w:val="32"/>
        </w:rPr>
        <w:t>浙江建友工程咨询有限公司</w:t>
      </w:r>
    </w:p>
    <w:p>
      <w:pPr>
        <w:rPr>
          <w:rFonts w:ascii="仿宋" w:hAnsi="仿宋" w:eastAsia="仿宋"/>
          <w:sz w:val="32"/>
          <w:szCs w:val="32"/>
        </w:rPr>
      </w:pPr>
      <w:r>
        <w:rPr>
          <w:rFonts w:hint="eastAsia" w:ascii="仿宋" w:hAnsi="仿宋" w:eastAsia="仿宋"/>
          <w:sz w:val="32"/>
          <w:szCs w:val="32"/>
        </w:rPr>
        <w:t>12、浦江县华宇建设监理有限公司</w:t>
      </w:r>
    </w:p>
    <w:p>
      <w:pPr>
        <w:rPr>
          <w:rFonts w:ascii="仿宋" w:hAnsi="仿宋" w:eastAsia="仿宋"/>
          <w:sz w:val="32"/>
          <w:szCs w:val="32"/>
        </w:rPr>
      </w:pPr>
      <w:r>
        <w:rPr>
          <w:rFonts w:hint="eastAsia" w:ascii="仿宋" w:hAnsi="仿宋" w:eastAsia="仿宋"/>
          <w:sz w:val="32"/>
          <w:szCs w:val="32"/>
        </w:rPr>
        <w:t>13、浙江华睿工程项目管理有限公司</w:t>
      </w:r>
    </w:p>
    <w:p>
      <w:pPr>
        <w:rPr>
          <w:rFonts w:ascii="仿宋" w:hAnsi="仿宋" w:eastAsia="仿宋"/>
          <w:sz w:val="32"/>
          <w:szCs w:val="32"/>
        </w:rPr>
      </w:pPr>
      <w:r>
        <w:rPr>
          <w:rFonts w:hint="eastAsia" w:ascii="仿宋" w:hAnsi="仿宋" w:eastAsia="仿宋"/>
          <w:sz w:val="32"/>
          <w:szCs w:val="32"/>
        </w:rPr>
        <w:t>14、杭州中新建筑工程监理有限公司</w:t>
      </w:r>
    </w:p>
    <w:p>
      <w:pPr>
        <w:rPr>
          <w:rFonts w:ascii="仿宋" w:hAnsi="仿宋" w:eastAsia="仿宋" w:cs="宋体"/>
          <w:kern w:val="0"/>
          <w:sz w:val="32"/>
          <w:szCs w:val="32"/>
        </w:rPr>
      </w:pPr>
      <w:r>
        <w:rPr>
          <w:rFonts w:hint="eastAsia" w:ascii="仿宋" w:hAnsi="仿宋" w:eastAsia="仿宋" w:cs="宋体"/>
          <w:kern w:val="0"/>
          <w:sz w:val="32"/>
          <w:szCs w:val="32"/>
        </w:rPr>
        <w:t>15、</w:t>
      </w:r>
      <w:r>
        <w:rPr>
          <w:rFonts w:hint="eastAsia" w:ascii="仿宋" w:hAnsi="仿宋" w:eastAsia="仿宋" w:cs="Times New Roman"/>
          <w:sz w:val="32"/>
          <w:szCs w:val="32"/>
        </w:rPr>
        <w:t>浙江永安工程咨询集团有限公司</w:t>
      </w:r>
    </w:p>
    <w:p>
      <w:pPr>
        <w:rPr>
          <w:rFonts w:ascii="仿宋" w:hAnsi="仿宋" w:eastAsia="仿宋" w:cs="宋体"/>
          <w:kern w:val="0"/>
          <w:sz w:val="32"/>
          <w:szCs w:val="32"/>
        </w:rPr>
      </w:pPr>
      <w:r>
        <w:rPr>
          <w:rFonts w:hint="eastAsia" w:ascii="仿宋" w:hAnsi="仿宋" w:eastAsia="仿宋" w:cs="宋体"/>
          <w:kern w:val="0"/>
          <w:sz w:val="32"/>
          <w:szCs w:val="32"/>
        </w:rPr>
        <w:t>16、浙江华杰工程咨询有限公司</w:t>
      </w:r>
    </w:p>
    <w:p>
      <w:pPr>
        <w:rPr>
          <w:rFonts w:ascii="仿宋" w:hAnsi="仿宋" w:eastAsia="仿宋"/>
          <w:sz w:val="32"/>
          <w:szCs w:val="32"/>
        </w:rPr>
      </w:pPr>
      <w:r>
        <w:rPr>
          <w:rFonts w:hint="eastAsia" w:ascii="仿宋" w:hAnsi="仿宋" w:eastAsia="仿宋"/>
          <w:sz w:val="32"/>
          <w:szCs w:val="32"/>
        </w:rPr>
        <w:t>17、浙江求是工程咨询监理有限公司永康分公司</w:t>
      </w:r>
    </w:p>
    <w:p>
      <w:pPr>
        <w:rPr>
          <w:rFonts w:ascii="仿宋" w:hAnsi="仿宋" w:eastAsia="仿宋"/>
          <w:sz w:val="32"/>
          <w:szCs w:val="32"/>
        </w:rPr>
      </w:pPr>
      <w:r>
        <w:rPr>
          <w:rFonts w:hint="eastAsia" w:ascii="仿宋" w:hAnsi="仿宋" w:eastAsia="仿宋"/>
          <w:sz w:val="32"/>
          <w:szCs w:val="32"/>
        </w:rPr>
        <w:t>18、东阳市横店监理有限公司</w:t>
      </w:r>
    </w:p>
    <w:p>
      <w:pPr>
        <w:rPr>
          <w:rFonts w:ascii="仿宋" w:hAnsi="仿宋" w:eastAsia="仿宋" w:cs="宋体"/>
          <w:kern w:val="0"/>
          <w:sz w:val="32"/>
          <w:szCs w:val="32"/>
        </w:rPr>
      </w:pPr>
      <w:r>
        <w:rPr>
          <w:rFonts w:hint="eastAsia" w:ascii="仿宋" w:hAnsi="仿宋" w:eastAsia="仿宋" w:cs="宋体"/>
          <w:kern w:val="0"/>
          <w:sz w:val="32"/>
          <w:szCs w:val="32"/>
        </w:rPr>
        <w:t>19、</w:t>
      </w:r>
      <w:r>
        <w:rPr>
          <w:rFonts w:hint="eastAsia" w:ascii="仿宋" w:hAnsi="仿宋" w:eastAsia="仿宋"/>
          <w:sz w:val="32"/>
          <w:szCs w:val="32"/>
        </w:rPr>
        <w:t>浙江鑫龙管理有限公司</w:t>
      </w:r>
    </w:p>
    <w:p>
      <w:pPr>
        <w:rPr>
          <w:rFonts w:ascii="仿宋" w:hAnsi="仿宋" w:eastAsia="仿宋" w:cs="宋体"/>
          <w:kern w:val="0"/>
          <w:sz w:val="32"/>
          <w:szCs w:val="32"/>
        </w:rPr>
      </w:pPr>
      <w:r>
        <w:rPr>
          <w:rFonts w:hint="eastAsia" w:ascii="仿宋" w:hAnsi="仿宋" w:eastAsia="仿宋" w:cs="宋体"/>
          <w:kern w:val="0"/>
          <w:sz w:val="32"/>
          <w:szCs w:val="32"/>
        </w:rPr>
        <w:t>20、浙江兴亚工程管理有限公司</w:t>
      </w:r>
    </w:p>
    <w:p>
      <w:pPr>
        <w:rPr>
          <w:rFonts w:ascii="仿宋" w:hAnsi="仿宋" w:eastAsia="仿宋" w:cs="宋体"/>
          <w:kern w:val="0"/>
          <w:sz w:val="32"/>
          <w:szCs w:val="32"/>
        </w:rPr>
      </w:pPr>
      <w:r>
        <w:rPr>
          <w:rFonts w:hint="eastAsia" w:ascii="仿宋" w:hAnsi="仿宋" w:eastAsia="仿宋" w:cs="宋体"/>
          <w:kern w:val="0"/>
          <w:sz w:val="32"/>
          <w:szCs w:val="32"/>
        </w:rPr>
        <w:t>21、浙江郡邦建设项目管理有限公司</w:t>
      </w:r>
    </w:p>
    <w:p>
      <w:pPr>
        <w:rPr>
          <w:rFonts w:ascii="仿宋" w:hAnsi="仿宋" w:eastAsia="仿宋" w:cs="宋体"/>
          <w:kern w:val="0"/>
          <w:sz w:val="32"/>
          <w:szCs w:val="32"/>
        </w:rPr>
      </w:pPr>
      <w:r>
        <w:rPr>
          <w:rFonts w:hint="eastAsia" w:ascii="仿宋" w:hAnsi="仿宋" w:eastAsia="仿宋" w:cs="宋体"/>
          <w:kern w:val="0"/>
          <w:sz w:val="32"/>
          <w:szCs w:val="32"/>
        </w:rPr>
        <w:t>22、浙江宝辉工程管理有限公司</w:t>
      </w:r>
    </w:p>
    <w:p>
      <w:pPr>
        <w:rPr>
          <w:rFonts w:ascii="仿宋" w:hAnsi="仿宋" w:eastAsia="仿宋" w:cs="宋体"/>
          <w:kern w:val="0"/>
          <w:sz w:val="32"/>
          <w:szCs w:val="32"/>
        </w:rPr>
      </w:pPr>
      <w:r>
        <w:rPr>
          <w:rFonts w:hint="eastAsia" w:ascii="仿宋" w:hAnsi="仿宋" w:eastAsia="仿宋" w:cs="宋体"/>
          <w:kern w:val="0"/>
          <w:sz w:val="32"/>
          <w:szCs w:val="32"/>
        </w:rPr>
        <w:t>23、</w:t>
      </w:r>
      <w:r>
        <w:rPr>
          <w:rFonts w:hint="eastAsia" w:ascii="仿宋" w:hAnsi="仿宋" w:eastAsia="仿宋" w:cs="Times New Roman"/>
          <w:sz w:val="32"/>
          <w:szCs w:val="32"/>
        </w:rPr>
        <w:t>杭州信达投资咨询估价监理有限公司</w:t>
      </w:r>
    </w:p>
    <w:p>
      <w:pPr>
        <w:rPr>
          <w:rFonts w:ascii="仿宋" w:hAnsi="仿宋" w:eastAsia="仿宋"/>
          <w:sz w:val="32"/>
          <w:szCs w:val="32"/>
        </w:rPr>
      </w:pPr>
      <w:r>
        <w:rPr>
          <w:rFonts w:hint="eastAsia" w:ascii="仿宋" w:hAnsi="仿宋" w:eastAsia="仿宋" w:cs="宋体"/>
          <w:kern w:val="0"/>
          <w:sz w:val="32"/>
          <w:szCs w:val="32"/>
        </w:rPr>
        <w:t>24、</w:t>
      </w:r>
      <w:r>
        <w:rPr>
          <w:rFonts w:hint="eastAsia" w:ascii="仿宋" w:hAnsi="仿宋" w:eastAsia="仿宋"/>
          <w:sz w:val="32"/>
          <w:szCs w:val="32"/>
        </w:rPr>
        <w:t>浙江丞央建设管理有限公司</w:t>
      </w:r>
    </w:p>
    <w:p>
      <w:pPr>
        <w:rPr>
          <w:rFonts w:ascii="仿宋" w:hAnsi="仿宋" w:eastAsia="仿宋" w:cs="宋体"/>
          <w:kern w:val="0"/>
          <w:sz w:val="32"/>
          <w:szCs w:val="32"/>
        </w:rPr>
      </w:pPr>
      <w:r>
        <w:rPr>
          <w:rFonts w:hint="eastAsia" w:ascii="仿宋" w:hAnsi="仿宋" w:eastAsia="仿宋" w:cs="宋体"/>
          <w:kern w:val="0"/>
          <w:sz w:val="32"/>
          <w:szCs w:val="32"/>
        </w:rPr>
        <w:t>25、杭州中河建设项目管理有限公司</w:t>
      </w:r>
    </w:p>
    <w:p>
      <w:pPr>
        <w:rPr>
          <w:rFonts w:hint="eastAsia" w:ascii="仿宋" w:hAnsi="仿宋" w:eastAsia="仿宋"/>
          <w:sz w:val="32"/>
          <w:szCs w:val="32"/>
        </w:rPr>
      </w:pPr>
      <w:r>
        <w:rPr>
          <w:rFonts w:hint="eastAsia" w:ascii="仿宋" w:hAnsi="仿宋" w:eastAsia="仿宋"/>
          <w:sz w:val="32"/>
          <w:szCs w:val="32"/>
        </w:rPr>
        <w:t>26、浙江金华金亿建设项目管理有限公司</w:t>
      </w:r>
    </w:p>
    <w:p>
      <w:pPr>
        <w:rPr>
          <w:rFonts w:hint="eastAsia" w:ascii="仿宋" w:hAnsi="仿宋" w:eastAsia="仿宋"/>
          <w:sz w:val="32"/>
          <w:szCs w:val="32"/>
        </w:rPr>
      </w:pPr>
      <w:r>
        <w:rPr>
          <w:rFonts w:hint="eastAsia" w:ascii="仿宋" w:hAnsi="仿宋" w:eastAsia="仿宋"/>
          <w:sz w:val="32"/>
          <w:szCs w:val="32"/>
        </w:rPr>
        <w:t>27、浙江森威建设管理有限公司</w:t>
      </w:r>
    </w:p>
    <w:p>
      <w:pPr>
        <w:rPr>
          <w:rFonts w:hint="eastAsia" w:ascii="仿宋" w:hAnsi="仿宋" w:eastAsia="仿宋"/>
          <w:sz w:val="32"/>
          <w:szCs w:val="32"/>
        </w:rPr>
      </w:pPr>
      <w:r>
        <w:rPr>
          <w:rFonts w:hint="eastAsia" w:ascii="仿宋" w:hAnsi="仿宋" w:eastAsia="仿宋"/>
          <w:sz w:val="32"/>
          <w:szCs w:val="32"/>
        </w:rPr>
        <w:t>28、温州市宏业建设监理有限公司</w:t>
      </w:r>
    </w:p>
    <w:p>
      <w:pPr>
        <w:rPr>
          <w:rFonts w:hint="eastAsia" w:ascii="仿宋" w:hAnsi="仿宋" w:eastAsia="仿宋"/>
          <w:sz w:val="32"/>
          <w:szCs w:val="32"/>
        </w:rPr>
      </w:pPr>
      <w:r>
        <w:rPr>
          <w:rFonts w:hint="eastAsia" w:ascii="仿宋" w:hAnsi="仿宋" w:eastAsia="仿宋"/>
          <w:sz w:val="32"/>
          <w:szCs w:val="32"/>
        </w:rPr>
        <w:t>29、浙江东叶工程管理有限公司</w:t>
      </w:r>
    </w:p>
    <w:p>
      <w:pPr>
        <w:rPr>
          <w:rFonts w:hint="eastAsia" w:ascii="仿宋" w:hAnsi="仿宋" w:eastAsia="仿宋"/>
          <w:sz w:val="32"/>
          <w:szCs w:val="32"/>
        </w:rPr>
      </w:pPr>
      <w:r>
        <w:rPr>
          <w:rFonts w:hint="eastAsia" w:ascii="仿宋" w:hAnsi="仿宋" w:eastAsia="仿宋"/>
          <w:sz w:val="32"/>
          <w:szCs w:val="32"/>
        </w:rPr>
        <w:t>30、浙江诺亚项目管理有限公司</w:t>
      </w:r>
    </w:p>
    <w:p>
      <w:pPr>
        <w:rPr>
          <w:rFonts w:hint="eastAsia" w:ascii="仿宋" w:hAnsi="仿宋" w:eastAsia="仿宋"/>
          <w:sz w:val="32"/>
          <w:szCs w:val="32"/>
        </w:rPr>
      </w:pPr>
      <w:r>
        <w:rPr>
          <w:rFonts w:hint="eastAsia" w:ascii="仿宋" w:hAnsi="仿宋" w:eastAsia="仿宋"/>
          <w:sz w:val="32"/>
          <w:szCs w:val="32"/>
        </w:rPr>
        <w:t>31、浙江致远工程管理有限公司</w:t>
      </w: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附件2：通报批评企业名单</w:t>
      </w:r>
    </w:p>
    <w:p>
      <w:pPr>
        <w:jc w:val="center"/>
        <w:rPr>
          <w:rFonts w:hint="eastAsia" w:ascii="仿宋" w:hAnsi="仿宋" w:eastAsia="仿宋"/>
          <w:b/>
          <w:sz w:val="32"/>
          <w:szCs w:val="32"/>
        </w:rPr>
      </w:pPr>
      <w:r>
        <w:rPr>
          <w:rFonts w:hint="eastAsia" w:ascii="仿宋" w:hAnsi="仿宋" w:eastAsia="仿宋"/>
          <w:b/>
          <w:sz w:val="32"/>
          <w:szCs w:val="32"/>
        </w:rPr>
        <w:t>通报批评企业名单</w:t>
      </w:r>
    </w:p>
    <w:p>
      <w:pPr>
        <w:jc w:val="left"/>
        <w:rPr>
          <w:rFonts w:hint="eastAsia" w:ascii="仿宋" w:hAnsi="仿宋" w:eastAsia="仿宋"/>
          <w:sz w:val="32"/>
          <w:szCs w:val="32"/>
        </w:rPr>
      </w:pPr>
      <w:r>
        <w:rPr>
          <w:rFonts w:hint="eastAsia" w:ascii="仿宋" w:hAnsi="仿宋" w:eastAsia="仿宋"/>
          <w:sz w:val="32"/>
          <w:szCs w:val="32"/>
        </w:rPr>
        <w:t>1、金华八达集团有限公司监理分公司</w:t>
      </w:r>
    </w:p>
    <w:p>
      <w:pPr>
        <w:jc w:val="left"/>
        <w:rPr>
          <w:rFonts w:hint="eastAsia" w:ascii="仿宋" w:hAnsi="仿宋" w:eastAsia="仿宋"/>
          <w:sz w:val="32"/>
          <w:szCs w:val="32"/>
        </w:rPr>
      </w:pPr>
      <w:r>
        <w:rPr>
          <w:rFonts w:hint="eastAsia" w:ascii="仿宋" w:hAnsi="仿宋" w:eastAsia="仿宋"/>
          <w:sz w:val="32"/>
          <w:szCs w:val="32"/>
        </w:rPr>
        <w:t>2、永康市工程建设监理有限公司</w:t>
      </w:r>
    </w:p>
    <w:p>
      <w:pPr>
        <w:jc w:val="left"/>
        <w:rPr>
          <w:rFonts w:hint="eastAsia" w:ascii="仿宋" w:hAnsi="仿宋" w:eastAsia="仿宋"/>
          <w:sz w:val="32"/>
          <w:szCs w:val="32"/>
        </w:rPr>
      </w:pPr>
      <w:r>
        <w:rPr>
          <w:rFonts w:hint="eastAsia" w:ascii="仿宋" w:hAnsi="仿宋" w:eastAsia="仿宋"/>
          <w:sz w:val="32"/>
          <w:szCs w:val="32"/>
        </w:rPr>
        <w:t>3、武义县建设监理有限公司</w:t>
      </w:r>
    </w:p>
    <w:p>
      <w:pPr>
        <w:jc w:val="left"/>
        <w:rPr>
          <w:rFonts w:hint="eastAsia" w:ascii="仿宋" w:hAnsi="仿宋" w:eastAsia="仿宋"/>
          <w:sz w:val="32"/>
          <w:szCs w:val="32"/>
        </w:rPr>
      </w:pPr>
      <w:r>
        <w:rPr>
          <w:rFonts w:hint="eastAsia" w:ascii="仿宋" w:hAnsi="仿宋" w:eastAsia="仿宋"/>
          <w:sz w:val="32"/>
          <w:szCs w:val="32"/>
        </w:rPr>
        <w:t>4、浙江中正监理有限公司</w:t>
      </w:r>
    </w:p>
    <w:p>
      <w:pPr>
        <w:jc w:val="left"/>
        <w:rPr>
          <w:rFonts w:ascii="仿宋" w:hAnsi="仿宋" w:eastAsia="仿宋"/>
          <w:sz w:val="32"/>
          <w:szCs w:val="32"/>
        </w:rPr>
      </w:pPr>
      <w:r>
        <w:rPr>
          <w:rFonts w:hint="eastAsia" w:ascii="仿宋" w:hAnsi="仿宋" w:eastAsia="仿宋"/>
          <w:sz w:val="32"/>
          <w:szCs w:val="32"/>
        </w:rPr>
        <w:t>5、兰溪智博工程项目管理有限公司</w:t>
      </w:r>
    </w:p>
    <w:p>
      <w:pPr>
        <w:jc w:val="left"/>
        <w:rPr>
          <w:rFonts w:hint="eastAsia" w:ascii="仿宋" w:hAnsi="仿宋" w:eastAsia="仿宋"/>
          <w:sz w:val="32"/>
          <w:szCs w:val="32"/>
        </w:rPr>
      </w:pPr>
      <w:r>
        <w:rPr>
          <w:rFonts w:hint="eastAsia" w:ascii="仿宋" w:hAnsi="仿宋" w:eastAsia="仿宋"/>
          <w:sz w:val="32"/>
          <w:szCs w:val="32"/>
        </w:rPr>
        <w:t>6、浙江泓兴工程管理有限公司</w:t>
      </w:r>
    </w:p>
    <w:p>
      <w:pPr>
        <w:jc w:val="left"/>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cs="宋体"/>
          <w:kern w:val="0"/>
          <w:sz w:val="32"/>
          <w:szCs w:val="32"/>
        </w:rPr>
        <w:t>浙江中仁工程管理有限公司</w:t>
      </w:r>
    </w:p>
    <w:p>
      <w:pPr>
        <w:jc w:val="left"/>
        <w:rPr>
          <w:rFonts w:hint="eastAsia" w:ascii="仿宋" w:hAnsi="仿宋" w:eastAsia="仿宋" w:cs="宋体"/>
          <w:kern w:val="0"/>
          <w:sz w:val="32"/>
          <w:szCs w:val="32"/>
        </w:rPr>
      </w:pPr>
      <w:r>
        <w:rPr>
          <w:rFonts w:hint="eastAsia" w:ascii="仿宋" w:hAnsi="仿宋" w:eastAsia="仿宋"/>
          <w:sz w:val="32"/>
          <w:szCs w:val="32"/>
        </w:rPr>
        <w:t>8、</w:t>
      </w:r>
      <w:r>
        <w:rPr>
          <w:rFonts w:hint="eastAsia" w:ascii="仿宋" w:hAnsi="仿宋" w:eastAsia="仿宋" w:cs="宋体"/>
          <w:kern w:val="0"/>
          <w:sz w:val="32"/>
          <w:szCs w:val="32"/>
        </w:rPr>
        <w:t>浙江工正工程管理有限公司金华分公司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9、浙江处州建设管理有限公司永康分公司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10、浙江五洲工程项目管理有限公司金华分公司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11、金华市众海工程管理有限公司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12、同舟国际工程管理有限公司义乌分公司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13、浙江新中环建筑设计有限公司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14、杭州市正博建设项目管理咨询有限公司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15、浙江元正工程管理有限公司兰溪分公司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16、</w:t>
      </w:r>
      <w:r>
        <w:rPr>
          <w:rFonts w:ascii="仿宋" w:hAnsi="仿宋" w:eastAsia="仿宋" w:cs="宋体"/>
          <w:kern w:val="0"/>
          <w:sz w:val="32"/>
          <w:szCs w:val="32"/>
        </w:rPr>
        <w:t>义乌市博信建设工程监理有限公司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17、</w:t>
      </w:r>
      <w:r>
        <w:rPr>
          <w:rFonts w:ascii="仿宋" w:hAnsi="仿宋" w:eastAsia="仿宋" w:cs="宋体"/>
          <w:kern w:val="0"/>
          <w:sz w:val="32"/>
          <w:szCs w:val="32"/>
        </w:rPr>
        <w:t>宁波交通工程咨询监理有限公司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18、</w:t>
      </w:r>
      <w:r>
        <w:rPr>
          <w:rFonts w:ascii="仿宋" w:hAnsi="仿宋" w:eastAsia="仿宋" w:cs="宋体"/>
          <w:kern w:val="0"/>
          <w:sz w:val="32"/>
          <w:szCs w:val="32"/>
        </w:rPr>
        <w:t>江西诚科建设咨询监理有限公司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19、</w:t>
      </w:r>
      <w:r>
        <w:rPr>
          <w:rFonts w:ascii="仿宋" w:hAnsi="仿宋" w:eastAsia="仿宋" w:cs="宋体"/>
          <w:kern w:val="0"/>
          <w:sz w:val="32"/>
          <w:szCs w:val="32"/>
        </w:rPr>
        <w:t>义乌市建设工程监理有限公司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20、</w:t>
      </w:r>
      <w:r>
        <w:rPr>
          <w:rFonts w:ascii="仿宋" w:hAnsi="仿宋" w:eastAsia="仿宋" w:cs="宋体"/>
          <w:kern w:val="0"/>
          <w:sz w:val="32"/>
          <w:szCs w:val="32"/>
        </w:rPr>
        <w:t>公诚管理咨询有限公司</w:t>
      </w:r>
    </w:p>
    <w:p>
      <w:pPr>
        <w:rPr>
          <w:rFonts w:ascii="仿宋" w:hAnsi="仿宋" w:eastAsia="仿宋" w:cs="宋体"/>
          <w:kern w:val="0"/>
          <w:sz w:val="32"/>
          <w:szCs w:val="32"/>
        </w:rPr>
      </w:pPr>
      <w:r>
        <w:rPr>
          <w:rFonts w:hint="eastAsia" w:ascii="仿宋" w:hAnsi="仿宋" w:eastAsia="仿宋" w:cs="宋体"/>
          <w:kern w:val="0"/>
          <w:sz w:val="32"/>
          <w:szCs w:val="32"/>
        </w:rPr>
        <w:t>21、</w:t>
      </w:r>
      <w:r>
        <w:rPr>
          <w:rFonts w:ascii="仿宋" w:hAnsi="仿宋" w:eastAsia="仿宋" w:cs="宋体"/>
          <w:kern w:val="0"/>
          <w:sz w:val="32"/>
          <w:szCs w:val="32"/>
        </w:rPr>
        <w:t>浙江晟夏工程管理有限公司</w:t>
      </w:r>
    </w:p>
    <w:p>
      <w:pPr>
        <w:jc w:val="left"/>
        <w:rPr>
          <w:rFonts w:hint="eastAsia" w:ascii="仿宋" w:hAnsi="仿宋" w:eastAsia="仿宋" w:cs="宋体"/>
          <w:kern w:val="0"/>
          <w:sz w:val="32"/>
          <w:szCs w:val="32"/>
        </w:rPr>
      </w:pPr>
      <w:r>
        <w:rPr>
          <w:rFonts w:hint="eastAsia" w:ascii="仿宋" w:hAnsi="仿宋" w:eastAsia="仿宋"/>
          <w:sz w:val="32"/>
          <w:szCs w:val="32"/>
        </w:rPr>
        <w:t>22、</w:t>
      </w:r>
      <w:r>
        <w:rPr>
          <w:rFonts w:ascii="仿宋" w:hAnsi="仿宋" w:eastAsia="仿宋" w:cs="宋体"/>
          <w:kern w:val="0"/>
          <w:sz w:val="32"/>
          <w:szCs w:val="32"/>
        </w:rPr>
        <w:t>浙江望泰工程咨询有限公司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23、</w:t>
      </w:r>
      <w:r>
        <w:rPr>
          <w:rFonts w:ascii="仿宋" w:hAnsi="仿宋" w:eastAsia="仿宋" w:cs="宋体"/>
          <w:kern w:val="0"/>
          <w:sz w:val="32"/>
          <w:szCs w:val="32"/>
        </w:rPr>
        <w:t>嘉兴秀水工程监理有限公司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24、</w:t>
      </w:r>
      <w:r>
        <w:rPr>
          <w:rFonts w:ascii="仿宋" w:hAnsi="仿宋" w:eastAsia="仿宋" w:cs="宋体"/>
          <w:kern w:val="0"/>
          <w:sz w:val="32"/>
          <w:szCs w:val="32"/>
        </w:rPr>
        <w:t>金华市宏德工程管理有限公司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25、</w:t>
      </w:r>
      <w:r>
        <w:rPr>
          <w:rFonts w:ascii="仿宋" w:hAnsi="仿宋" w:eastAsia="仿宋" w:cs="宋体"/>
          <w:kern w:val="0"/>
          <w:sz w:val="32"/>
          <w:szCs w:val="32"/>
        </w:rPr>
        <w:t>浙江子城工程管理有限公司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26、</w:t>
      </w:r>
      <w:r>
        <w:rPr>
          <w:rFonts w:ascii="仿宋" w:hAnsi="仿宋" w:eastAsia="仿宋" w:cs="宋体"/>
          <w:kern w:val="0"/>
          <w:sz w:val="32"/>
          <w:szCs w:val="32"/>
        </w:rPr>
        <w:t>浙江东晨建设管理有限公司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27、</w:t>
      </w:r>
      <w:r>
        <w:rPr>
          <w:rFonts w:ascii="仿宋" w:hAnsi="仿宋" w:eastAsia="仿宋" w:cs="宋体"/>
          <w:kern w:val="0"/>
          <w:sz w:val="32"/>
          <w:szCs w:val="32"/>
        </w:rPr>
        <w:t>浙江江南工程股份有限公司</w:t>
      </w:r>
    </w:p>
    <w:p>
      <w:pPr>
        <w:jc w:val="left"/>
        <w:rPr>
          <w:rFonts w:hint="eastAsia" w:ascii="仿宋" w:hAnsi="仿宋" w:eastAsia="仿宋" w:cs="宋体"/>
          <w:kern w:val="0"/>
          <w:sz w:val="32"/>
          <w:szCs w:val="32"/>
        </w:rPr>
      </w:pPr>
      <w:r>
        <w:rPr>
          <w:rFonts w:hint="eastAsia" w:ascii="仿宋" w:hAnsi="仿宋" w:eastAsia="仿宋" w:cs="宋体"/>
          <w:kern w:val="0"/>
          <w:sz w:val="32"/>
          <w:szCs w:val="32"/>
        </w:rPr>
        <w:t>28、</w:t>
      </w:r>
      <w:r>
        <w:rPr>
          <w:rFonts w:ascii="仿宋" w:hAnsi="仿宋" w:eastAsia="仿宋" w:cs="宋体"/>
          <w:kern w:val="0"/>
          <w:sz w:val="32"/>
          <w:szCs w:val="32"/>
        </w:rPr>
        <w:t>浙江明康工程咨询有限公司</w:t>
      </w:r>
    </w:p>
    <w:p>
      <w:pPr>
        <w:jc w:val="left"/>
        <w:rPr>
          <w:rFonts w:ascii="仿宋" w:hAnsi="仿宋" w:eastAsia="仿宋"/>
          <w:sz w:val="32"/>
          <w:szCs w:val="32"/>
        </w:rPr>
      </w:pPr>
      <w:r>
        <w:rPr>
          <w:rFonts w:hint="eastAsia" w:ascii="仿宋" w:hAnsi="仿宋" w:eastAsia="仿宋" w:cs="宋体"/>
          <w:kern w:val="0"/>
          <w:sz w:val="32"/>
          <w:szCs w:val="32"/>
        </w:rPr>
        <w:t>29、</w:t>
      </w:r>
      <w:r>
        <w:rPr>
          <w:rFonts w:ascii="仿宋" w:hAnsi="仿宋" w:eastAsia="仿宋" w:cs="宋体"/>
          <w:kern w:val="0"/>
          <w:sz w:val="32"/>
          <w:szCs w:val="32"/>
        </w:rPr>
        <w:t>浙江长城工程监理有限公司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7B"/>
    <w:rsid w:val="000353D2"/>
    <w:rsid w:val="00072079"/>
    <w:rsid w:val="000843DE"/>
    <w:rsid w:val="00085E55"/>
    <w:rsid w:val="0008691E"/>
    <w:rsid w:val="000A1455"/>
    <w:rsid w:val="000C273F"/>
    <w:rsid w:val="000C6967"/>
    <w:rsid w:val="000F3969"/>
    <w:rsid w:val="000F76B5"/>
    <w:rsid w:val="00111634"/>
    <w:rsid w:val="001223C5"/>
    <w:rsid w:val="00131007"/>
    <w:rsid w:val="00164267"/>
    <w:rsid w:val="001727E4"/>
    <w:rsid w:val="00180C3D"/>
    <w:rsid w:val="00183F0A"/>
    <w:rsid w:val="001B59E9"/>
    <w:rsid w:val="001F200B"/>
    <w:rsid w:val="001F300A"/>
    <w:rsid w:val="00224F23"/>
    <w:rsid w:val="0022706C"/>
    <w:rsid w:val="00262DF3"/>
    <w:rsid w:val="002D610A"/>
    <w:rsid w:val="003159C3"/>
    <w:rsid w:val="003463CF"/>
    <w:rsid w:val="00366AB9"/>
    <w:rsid w:val="00371890"/>
    <w:rsid w:val="003A35DD"/>
    <w:rsid w:val="003A417A"/>
    <w:rsid w:val="003B557D"/>
    <w:rsid w:val="003C23E4"/>
    <w:rsid w:val="003C4B4B"/>
    <w:rsid w:val="003E76F9"/>
    <w:rsid w:val="00410B20"/>
    <w:rsid w:val="00417F40"/>
    <w:rsid w:val="00421413"/>
    <w:rsid w:val="0045368D"/>
    <w:rsid w:val="00490BFC"/>
    <w:rsid w:val="00492C72"/>
    <w:rsid w:val="004B4DD9"/>
    <w:rsid w:val="004D1A69"/>
    <w:rsid w:val="0051263E"/>
    <w:rsid w:val="00542E09"/>
    <w:rsid w:val="00544445"/>
    <w:rsid w:val="00587809"/>
    <w:rsid w:val="00595BA2"/>
    <w:rsid w:val="005D01E5"/>
    <w:rsid w:val="005E6755"/>
    <w:rsid w:val="00610A38"/>
    <w:rsid w:val="006233FA"/>
    <w:rsid w:val="00655B3F"/>
    <w:rsid w:val="00683132"/>
    <w:rsid w:val="006B3A1C"/>
    <w:rsid w:val="006C3CFC"/>
    <w:rsid w:val="006C60FA"/>
    <w:rsid w:val="00716298"/>
    <w:rsid w:val="007731A5"/>
    <w:rsid w:val="00791172"/>
    <w:rsid w:val="007B29D8"/>
    <w:rsid w:val="007C71E3"/>
    <w:rsid w:val="007D5703"/>
    <w:rsid w:val="00813300"/>
    <w:rsid w:val="00834B8B"/>
    <w:rsid w:val="008456DF"/>
    <w:rsid w:val="0085183C"/>
    <w:rsid w:val="008525A0"/>
    <w:rsid w:val="008904F2"/>
    <w:rsid w:val="008E44EF"/>
    <w:rsid w:val="0090262B"/>
    <w:rsid w:val="00934E8D"/>
    <w:rsid w:val="009E35E9"/>
    <w:rsid w:val="009E40EF"/>
    <w:rsid w:val="00A25FBE"/>
    <w:rsid w:val="00A315F6"/>
    <w:rsid w:val="00A3797E"/>
    <w:rsid w:val="00A6776C"/>
    <w:rsid w:val="00A85AD8"/>
    <w:rsid w:val="00A85AFC"/>
    <w:rsid w:val="00A9147B"/>
    <w:rsid w:val="00A94277"/>
    <w:rsid w:val="00AB184C"/>
    <w:rsid w:val="00AC42C7"/>
    <w:rsid w:val="00AD66D9"/>
    <w:rsid w:val="00AE152B"/>
    <w:rsid w:val="00B03419"/>
    <w:rsid w:val="00B07DCC"/>
    <w:rsid w:val="00B07DE5"/>
    <w:rsid w:val="00B17109"/>
    <w:rsid w:val="00B5230B"/>
    <w:rsid w:val="00B7058A"/>
    <w:rsid w:val="00B72050"/>
    <w:rsid w:val="00B84A6C"/>
    <w:rsid w:val="00B8644B"/>
    <w:rsid w:val="00B96CEE"/>
    <w:rsid w:val="00BA1680"/>
    <w:rsid w:val="00BA2B36"/>
    <w:rsid w:val="00BC0549"/>
    <w:rsid w:val="00BC1A54"/>
    <w:rsid w:val="00BD0F9E"/>
    <w:rsid w:val="00C37EB6"/>
    <w:rsid w:val="00C66998"/>
    <w:rsid w:val="00C979F5"/>
    <w:rsid w:val="00CA3020"/>
    <w:rsid w:val="00CA7ABF"/>
    <w:rsid w:val="00CB64F8"/>
    <w:rsid w:val="00CD3FC2"/>
    <w:rsid w:val="00CD700B"/>
    <w:rsid w:val="00CD7A89"/>
    <w:rsid w:val="00D160E9"/>
    <w:rsid w:val="00D33E29"/>
    <w:rsid w:val="00D53771"/>
    <w:rsid w:val="00D86AD6"/>
    <w:rsid w:val="00DA0DED"/>
    <w:rsid w:val="00DA13D3"/>
    <w:rsid w:val="00DB00AD"/>
    <w:rsid w:val="00DC409B"/>
    <w:rsid w:val="00DD5E2E"/>
    <w:rsid w:val="00E0506B"/>
    <w:rsid w:val="00E16199"/>
    <w:rsid w:val="00E2211D"/>
    <w:rsid w:val="00E37175"/>
    <w:rsid w:val="00E45C62"/>
    <w:rsid w:val="00EF0B08"/>
    <w:rsid w:val="00F3722B"/>
    <w:rsid w:val="00F50168"/>
    <w:rsid w:val="00F76837"/>
    <w:rsid w:val="00FC1CCA"/>
    <w:rsid w:val="00FE3D38"/>
    <w:rsid w:val="76A3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semiHidden/>
    <w:unhideWhenUsed/>
    <w:uiPriority w:val="99"/>
    <w:pPr>
      <w:ind w:left="100" w:leftChars="2500"/>
    </w:pPr>
  </w:style>
  <w:style w:type="paragraph" w:styleId="3">
    <w:name w:val="footer"/>
    <w:basedOn w:val="1"/>
    <w:link w:val="10"/>
    <w:autoRedefine/>
    <w:semiHidden/>
    <w:unhideWhenUsed/>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日期 Char"/>
    <w:basedOn w:val="7"/>
    <w:link w:val="2"/>
    <w:autoRedefine/>
    <w:semiHidden/>
    <w:uiPriority w:val="99"/>
  </w:style>
  <w:style w:type="character" w:customStyle="1" w:styleId="9">
    <w:name w:val="页眉 Char"/>
    <w:basedOn w:val="7"/>
    <w:link w:val="4"/>
    <w:autoRedefine/>
    <w:semiHidden/>
    <w:uiPriority w:val="99"/>
    <w:rPr>
      <w:sz w:val="18"/>
      <w:szCs w:val="18"/>
    </w:rPr>
  </w:style>
  <w:style w:type="character" w:customStyle="1" w:styleId="10">
    <w:name w:val="页脚 Char"/>
    <w:basedOn w:val="7"/>
    <w:link w:val="3"/>
    <w:autoRedefine/>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D7253-6140-4A12-A70F-BA3BBCA81900}">
  <ds:schemaRefs/>
</ds:datastoreItem>
</file>

<file path=docProps/app.xml><?xml version="1.0" encoding="utf-8"?>
<Properties xmlns="http://schemas.openxmlformats.org/officeDocument/2006/extended-properties" xmlns:vt="http://schemas.openxmlformats.org/officeDocument/2006/docPropsVTypes">
  <Template>Normal</Template>
  <Pages>5</Pages>
  <Words>218</Words>
  <Characters>1245</Characters>
  <Lines>10</Lines>
  <Paragraphs>2</Paragraphs>
  <TotalTime>236</TotalTime>
  <ScaleCrop>false</ScaleCrop>
  <LinksUpToDate>false</LinksUpToDate>
  <CharactersWithSpaces>1461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2020-08-10T01:00:00Z</dcterms:created>
  <dc:creator>admin</dc:creator>
  <cp:lastModifiedBy>丁雨萌</cp:lastModifiedBy>
  <cp:lastPrinted>2020-10-19T02:37:00Z</cp:lastPrinted>
  <dcterms:modified xsi:type="dcterms:W3CDTF">2024-01-24T05:44:16Z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E324696657F84AEA9BBE49641759BCE0_13</vt:lpwstr>
  </property>
</Properties>
</file>